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DC76A" w14:textId="77777777" w:rsidR="001D793D" w:rsidRDefault="001D793D">
      <w:pPr>
        <w:spacing w:before="3" w:line="457" w:lineRule="exact"/>
        <w:textAlignment w:val="baseline"/>
        <w:rPr>
          <w:rFonts w:ascii="Arial" w:eastAsia="Arial" w:hAnsi="Arial"/>
          <w:b/>
          <w:color w:val="000000"/>
          <w:spacing w:val="8"/>
          <w:w w:val="95"/>
          <w:sz w:val="40"/>
        </w:rPr>
      </w:pPr>
      <w:bookmarkStart w:id="0" w:name="_GoBack"/>
      <w:bookmarkEnd w:id="0"/>
    </w:p>
    <w:p w14:paraId="5567FCA7" w14:textId="088F057B" w:rsidR="00E176D0" w:rsidRDefault="00497E1D">
      <w:pPr>
        <w:spacing w:before="3" w:line="457" w:lineRule="exact"/>
        <w:textAlignment w:val="baseline"/>
        <w:rPr>
          <w:rFonts w:ascii="Arial" w:eastAsia="Arial" w:hAnsi="Arial"/>
          <w:b/>
          <w:color w:val="000000"/>
          <w:spacing w:val="8"/>
          <w:w w:val="95"/>
          <w:sz w:val="40"/>
        </w:rPr>
      </w:pPr>
      <w:r>
        <w:rPr>
          <w:rFonts w:ascii="Arial" w:eastAsia="Arial" w:hAnsi="Arial"/>
          <w:b/>
          <w:color w:val="000000"/>
          <w:spacing w:val="8"/>
          <w:w w:val="95"/>
          <w:sz w:val="40"/>
        </w:rPr>
        <w:t xml:space="preserve">Addendum Number </w:t>
      </w:r>
      <w:r w:rsidR="00CB0955">
        <w:rPr>
          <w:rFonts w:ascii="Arial" w:eastAsia="Arial" w:hAnsi="Arial"/>
          <w:b/>
          <w:color w:val="000000"/>
          <w:spacing w:val="8"/>
          <w:w w:val="95"/>
          <w:sz w:val="40"/>
        </w:rPr>
        <w:t>1</w:t>
      </w:r>
    </w:p>
    <w:p w14:paraId="5567FCA8" w14:textId="70889883" w:rsidR="00E176D0" w:rsidRPr="0016068B" w:rsidRDefault="00497E1D" w:rsidP="0016068B">
      <w:pPr>
        <w:tabs>
          <w:tab w:val="left" w:pos="1440"/>
        </w:tabs>
        <w:spacing w:before="268" w:line="250" w:lineRule="exact"/>
        <w:ind w:left="1440" w:right="72" w:hanging="1440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Project:</w:t>
      </w:r>
      <w:r>
        <w:rPr>
          <w:rFonts w:ascii="Arial" w:eastAsia="Arial" w:hAnsi="Arial"/>
          <w:color w:val="000000"/>
        </w:rPr>
        <w:tab/>
      </w:r>
      <w:r w:rsidR="0016068B" w:rsidRPr="0016068B">
        <w:rPr>
          <w:rFonts w:ascii="Arial" w:eastAsia="Arial" w:hAnsi="Arial"/>
          <w:color w:val="000000"/>
        </w:rPr>
        <w:t xml:space="preserve">PLAYGROUND EQUIPMENT DESIGN AND INSTALLATION </w:t>
      </w:r>
      <w:r w:rsidR="0016068B">
        <w:rPr>
          <w:rFonts w:ascii="Arial" w:eastAsia="Arial" w:hAnsi="Arial"/>
          <w:color w:val="000000"/>
        </w:rPr>
        <w:t xml:space="preserve">– </w:t>
      </w:r>
      <w:r w:rsidR="000B6BBE" w:rsidRPr="000B6BBE">
        <w:rPr>
          <w:rFonts w:ascii="Arial" w:eastAsia="Arial" w:hAnsi="Arial"/>
          <w:b/>
          <w:bCs/>
          <w:color w:val="000000"/>
        </w:rPr>
        <w:t>RFQu # HV-988-020926</w:t>
      </w:r>
    </w:p>
    <w:p w14:paraId="5567FCA9" w14:textId="11B27AA2" w:rsidR="00E176D0" w:rsidRDefault="00497E1D">
      <w:pPr>
        <w:tabs>
          <w:tab w:val="left" w:pos="1440"/>
        </w:tabs>
        <w:spacing w:before="262" w:line="247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Bid date:</w:t>
      </w:r>
      <w:r>
        <w:rPr>
          <w:rFonts w:ascii="Arial" w:eastAsia="Arial" w:hAnsi="Arial"/>
          <w:color w:val="000000"/>
        </w:rPr>
        <w:tab/>
      </w:r>
      <w:r w:rsidRPr="0016068B">
        <w:rPr>
          <w:rFonts w:ascii="Arial" w:eastAsia="Arial" w:hAnsi="Arial"/>
          <w:color w:val="000000"/>
        </w:rPr>
        <w:t>1</w:t>
      </w:r>
      <w:r w:rsidR="0016068B" w:rsidRPr="0016068B">
        <w:rPr>
          <w:rFonts w:ascii="Arial" w:eastAsia="Arial" w:hAnsi="Arial"/>
          <w:color w:val="000000"/>
        </w:rPr>
        <w:t>2</w:t>
      </w:r>
      <w:r w:rsidRPr="0016068B">
        <w:rPr>
          <w:rFonts w:ascii="Arial" w:eastAsia="Arial" w:hAnsi="Arial"/>
          <w:color w:val="000000"/>
        </w:rPr>
        <w:t xml:space="preserve">:00 </w:t>
      </w:r>
      <w:r w:rsidR="0016068B" w:rsidRPr="0016068B">
        <w:rPr>
          <w:rFonts w:ascii="Arial" w:eastAsia="Arial" w:hAnsi="Arial"/>
          <w:color w:val="000000"/>
        </w:rPr>
        <w:t>P</w:t>
      </w:r>
      <w:r w:rsidRPr="0016068B">
        <w:rPr>
          <w:rFonts w:ascii="Arial" w:eastAsia="Arial" w:hAnsi="Arial"/>
          <w:color w:val="000000"/>
        </w:rPr>
        <w:t xml:space="preserve">M, Friday, </w:t>
      </w:r>
      <w:r w:rsidR="0016068B" w:rsidRPr="0016068B">
        <w:rPr>
          <w:rFonts w:ascii="Arial" w:eastAsia="Arial" w:hAnsi="Arial"/>
          <w:color w:val="000000"/>
        </w:rPr>
        <w:t xml:space="preserve">May </w:t>
      </w:r>
      <w:r w:rsidRPr="0016068B">
        <w:rPr>
          <w:rFonts w:ascii="Arial" w:eastAsia="Arial" w:hAnsi="Arial"/>
          <w:color w:val="000000"/>
        </w:rPr>
        <w:t>1, 202</w:t>
      </w:r>
      <w:r w:rsidR="0016068B" w:rsidRPr="0016068B">
        <w:rPr>
          <w:rFonts w:ascii="Arial" w:eastAsia="Arial" w:hAnsi="Arial"/>
          <w:color w:val="000000"/>
        </w:rPr>
        <w:t>6</w:t>
      </w:r>
      <w:r w:rsidRPr="0016068B">
        <w:rPr>
          <w:rFonts w:ascii="Arial" w:eastAsia="Arial" w:hAnsi="Arial"/>
          <w:color w:val="000000"/>
        </w:rPr>
        <w:t xml:space="preserve"> </w:t>
      </w:r>
      <w:r w:rsidRPr="0016068B">
        <w:rPr>
          <w:rFonts w:ascii="Arial" w:eastAsia="Arial" w:hAnsi="Arial"/>
          <w:b/>
          <w:color w:val="000000"/>
        </w:rPr>
        <w:t>(UNCHANGED)</w:t>
      </w:r>
    </w:p>
    <w:p w14:paraId="5567FCAA" w14:textId="1498840C" w:rsidR="00E176D0" w:rsidRDefault="00497E1D">
      <w:pPr>
        <w:tabs>
          <w:tab w:val="left" w:pos="1440"/>
        </w:tabs>
        <w:spacing w:before="257" w:line="246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Issue date:</w:t>
      </w:r>
      <w:r>
        <w:rPr>
          <w:rFonts w:ascii="Arial" w:eastAsia="Arial" w:hAnsi="Arial"/>
          <w:color w:val="000000"/>
        </w:rPr>
        <w:tab/>
      </w:r>
      <w:r w:rsidR="006562F3" w:rsidRPr="006562F3">
        <w:rPr>
          <w:rFonts w:ascii="Arial" w:eastAsia="Arial" w:hAnsi="Arial"/>
          <w:color w:val="000000"/>
          <w:highlight w:val="yellow"/>
        </w:rPr>
        <w:t>April</w:t>
      </w:r>
      <w:r w:rsidRPr="006562F3">
        <w:rPr>
          <w:rFonts w:ascii="Arial" w:eastAsia="Arial" w:hAnsi="Arial"/>
          <w:color w:val="000000"/>
          <w:highlight w:val="yellow"/>
        </w:rPr>
        <w:t xml:space="preserve"> </w:t>
      </w:r>
      <w:r w:rsidR="006562F3" w:rsidRPr="006562F3">
        <w:rPr>
          <w:rFonts w:ascii="Arial" w:eastAsia="Arial" w:hAnsi="Arial"/>
          <w:color w:val="000000"/>
          <w:highlight w:val="yellow"/>
        </w:rPr>
        <w:t>17</w:t>
      </w:r>
      <w:r w:rsidRPr="006562F3">
        <w:rPr>
          <w:rFonts w:ascii="Arial" w:eastAsia="Arial" w:hAnsi="Arial"/>
          <w:color w:val="000000"/>
          <w:highlight w:val="yellow"/>
        </w:rPr>
        <w:t>, 202</w:t>
      </w:r>
      <w:r w:rsidR="006562F3" w:rsidRPr="006562F3">
        <w:rPr>
          <w:rFonts w:ascii="Arial" w:eastAsia="Arial" w:hAnsi="Arial"/>
          <w:color w:val="000000"/>
          <w:highlight w:val="yellow"/>
        </w:rPr>
        <w:t>6</w:t>
      </w:r>
    </w:p>
    <w:p w14:paraId="5567FCAB" w14:textId="77777777" w:rsidR="00E176D0" w:rsidRDefault="00497E1D">
      <w:pPr>
        <w:tabs>
          <w:tab w:val="left" w:pos="1440"/>
        </w:tabs>
        <w:spacing w:before="262" w:line="251" w:lineRule="exact"/>
        <w:textAlignment w:val="baseline"/>
        <w:rPr>
          <w:rFonts w:ascii="Arial" w:eastAsia="Arial" w:hAnsi="Arial"/>
          <w:color w:val="000000"/>
        </w:rPr>
      </w:pPr>
      <w:r>
        <w:rPr>
          <w:rFonts w:ascii="Arial" w:eastAsia="Arial" w:hAnsi="Arial"/>
          <w:color w:val="000000"/>
        </w:rPr>
        <w:t>Below are:</w:t>
      </w:r>
      <w:r>
        <w:rPr>
          <w:rFonts w:ascii="Arial" w:eastAsia="Arial" w:hAnsi="Arial"/>
          <w:color w:val="000000"/>
        </w:rPr>
        <w:tab/>
        <w:t>Questions asked by bidders with the school district’s answers below:</w:t>
      </w:r>
    </w:p>
    <w:p w14:paraId="2D21836B" w14:textId="77777777" w:rsidR="00467EF8" w:rsidRPr="00467EF8" w:rsidRDefault="00EE249D" w:rsidP="00467EF8">
      <w:pPr>
        <w:numPr>
          <w:ilvl w:val="0"/>
          <w:numId w:val="1"/>
        </w:numPr>
        <w:spacing w:before="254" w:line="252" w:lineRule="exact"/>
        <w:ind w:right="360"/>
        <w:jc w:val="both"/>
        <w:textAlignment w:val="baseline"/>
        <w:rPr>
          <w:rFonts w:ascii="Arial" w:eastAsia="Arial" w:hAnsi="Arial"/>
          <w:color w:val="C00000"/>
        </w:rPr>
      </w:pPr>
      <w:r w:rsidRPr="00EE249D">
        <w:rPr>
          <w:rFonts w:ascii="Arial" w:eastAsia="Arial" w:hAnsi="Arial"/>
          <w:color w:val="1F1F1E"/>
        </w:rPr>
        <w:t>Is the school seeking ONLY conventional playground equipment, or is this RFP open to nature playground design-build options as a supplement or alternative to conventional playground equipment?</w:t>
      </w:r>
      <w:r w:rsidR="00467EF8">
        <w:rPr>
          <w:rFonts w:ascii="Arial" w:eastAsia="Arial" w:hAnsi="Arial"/>
          <w:color w:val="1F1F1E"/>
        </w:rPr>
        <w:t xml:space="preserve"> </w:t>
      </w:r>
      <w:r w:rsidR="00467EF8" w:rsidRPr="00467EF8">
        <w:rPr>
          <w:rFonts w:ascii="Arial" w:eastAsia="Arial" w:hAnsi="Arial"/>
          <w:color w:val="C00000"/>
        </w:rPr>
        <w:t>The District is not restricting proposals to conventional playground equipment only. Consistent with Michigan’s performance-based safety requirements and the District’s flexible approach to materials and design, this RFQu is open to both traditional playground equipment and nature-based playground design-build solutions, whether as a supplement to or an alternative for conventional equipment.</w:t>
      </w:r>
    </w:p>
    <w:p w14:paraId="19ED0A4C" w14:textId="77777777" w:rsidR="00467EF8" w:rsidRPr="00467EF8" w:rsidRDefault="00467EF8" w:rsidP="00467EF8">
      <w:pPr>
        <w:spacing w:before="254" w:line="252" w:lineRule="exact"/>
        <w:ind w:right="360"/>
        <w:jc w:val="both"/>
        <w:textAlignment w:val="baseline"/>
        <w:rPr>
          <w:rFonts w:ascii="Arial" w:eastAsia="Arial" w:hAnsi="Arial"/>
          <w:color w:val="C00000"/>
        </w:rPr>
      </w:pPr>
      <w:r w:rsidRPr="00467EF8">
        <w:rPr>
          <w:rFonts w:ascii="Arial" w:eastAsia="Arial" w:hAnsi="Arial"/>
          <w:color w:val="C00000"/>
        </w:rPr>
        <w:t>All proposed solutions—conventional or nature-based—must demonstrate compliance with applicable safety standards (including CPSC and ASTM guidelines) and meet the project’s functional, durability, and maintenance expectations.</w:t>
      </w:r>
    </w:p>
    <w:p w14:paraId="5567FCB2" w14:textId="0201CB9D" w:rsidR="00E176D0" w:rsidRPr="00467EF8" w:rsidRDefault="00467EF8" w:rsidP="00467EF8">
      <w:pPr>
        <w:spacing w:before="254" w:line="252" w:lineRule="exact"/>
        <w:ind w:right="360"/>
        <w:jc w:val="both"/>
        <w:textAlignment w:val="baseline"/>
        <w:rPr>
          <w:rFonts w:ascii="Arial" w:eastAsia="Arial" w:hAnsi="Arial"/>
          <w:color w:val="C00000"/>
        </w:rPr>
      </w:pPr>
      <w:r w:rsidRPr="00467EF8">
        <w:rPr>
          <w:rFonts w:ascii="Arial" w:eastAsia="Arial" w:hAnsi="Arial"/>
          <w:color w:val="C00000"/>
        </w:rPr>
        <w:t>The District welcomes innovative approaches that enhance play value, inclusivity, and long-term usability while maintaining safety and code compliance. Because it is a cooperative bid, other entities throughout the state can join the resulting contract if they choose.</w:t>
      </w:r>
    </w:p>
    <w:sectPr w:rsidR="00E176D0" w:rsidRPr="00467EF8" w:rsidSect="00D94F8A">
      <w:headerReference w:type="default" r:id="rId10"/>
      <w:pgSz w:w="12240" w:h="15840"/>
      <w:pgMar w:top="860" w:right="1440" w:bottom="26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4E291" w14:textId="77777777" w:rsidR="00D563B8" w:rsidRDefault="00D563B8">
      <w:r>
        <w:separator/>
      </w:r>
    </w:p>
  </w:endnote>
  <w:endnote w:type="continuationSeparator" w:id="0">
    <w:p w14:paraId="5FEE077E" w14:textId="77777777" w:rsidR="00D563B8" w:rsidRDefault="00D56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2271D2" w14:textId="77777777" w:rsidR="00D563B8" w:rsidRDefault="00D563B8"/>
  </w:footnote>
  <w:footnote w:type="continuationSeparator" w:id="0">
    <w:p w14:paraId="4B899BB9" w14:textId="77777777" w:rsidR="00D563B8" w:rsidRDefault="00D563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5FB4F" w14:textId="6280295D" w:rsidR="001D793D" w:rsidRDefault="001D793D" w:rsidP="001D793D">
    <w:pPr>
      <w:pStyle w:val="Header"/>
      <w:ind w:right="-720"/>
    </w:pPr>
    <w:r>
      <w:rPr>
        <w:noProof/>
      </w:rPr>
      <w:drawing>
        <wp:inline distT="0" distB="0" distL="0" distR="0" wp14:anchorId="18B39112" wp14:editId="3BD11809">
          <wp:extent cx="1522095" cy="640080"/>
          <wp:effectExtent l="0" t="0" r="8255" b="7620"/>
          <wp:docPr id="1330396434" name="Picture 1330396434" descr="Image result for huron valley school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result for huron valley schools lo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3" b="25417"/>
                  <a:stretch>
                    <a:fillRect/>
                  </a:stretch>
                </pic:blipFill>
                <pic:spPr bwMode="auto">
                  <a:xfrm>
                    <a:off x="0" y="0"/>
                    <a:ext cx="1522095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</w:t>
    </w:r>
    <w:r w:rsidRPr="004E7EE0">
      <w:rPr>
        <w:noProof/>
      </w:rPr>
      <w:drawing>
        <wp:inline distT="0" distB="0" distL="0" distR="0" wp14:anchorId="5F93E975" wp14:editId="487025B0">
          <wp:extent cx="1690225" cy="591791"/>
          <wp:effectExtent l="0" t="0" r="5715" b="0"/>
          <wp:docPr id="443696616" name="Picture 2" descr="A logo with green and blue letter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7421988" name="Picture 2" descr="A logo with green and blue letter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6549" cy="6045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  <w:r>
      <w:t xml:space="preserve">              </w:t>
    </w:r>
    <w:r w:rsidRPr="004E7EE0">
      <w:rPr>
        <w:noProof/>
      </w:rPr>
      <w:drawing>
        <wp:inline distT="0" distB="0" distL="0" distR="0" wp14:anchorId="1162B844" wp14:editId="1343CEB0">
          <wp:extent cx="1993900" cy="685936"/>
          <wp:effectExtent l="0" t="0" r="6350" b="0"/>
          <wp:docPr id="2086039104" name="Picture 4" descr="A logo with a lighthouse and a letter m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6672100" name="Picture 4" descr="A logo with a lighthouse and a letter m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3880" cy="6928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46D20"/>
    <w:multiLevelType w:val="multilevel"/>
    <w:tmpl w:val="715C6D76"/>
    <w:lvl w:ilvl="0">
      <w:start w:val="1"/>
      <w:numFmt w:val="decimal"/>
      <w:lvlText w:val="%1."/>
      <w:lvlJc w:val="left"/>
      <w:pPr>
        <w:tabs>
          <w:tab w:val="left" w:pos="288"/>
        </w:tabs>
      </w:pPr>
      <w:rPr>
        <w:rFonts w:ascii="Arial" w:eastAsia="Arial" w:hAnsi="Arial"/>
        <w:color w:val="1F1F1E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A1F2D5B"/>
    <w:multiLevelType w:val="multilevel"/>
    <w:tmpl w:val="71C622BC"/>
    <w:lvl w:ilvl="0">
      <w:numFmt w:val="decimal"/>
      <w:lvlText w:val="%1."/>
      <w:lvlJc w:val="left"/>
      <w:pPr>
        <w:tabs>
          <w:tab w:val="left" w:pos="432"/>
        </w:tabs>
      </w:pPr>
      <w:rPr>
        <w:rFonts w:ascii="Arial" w:eastAsia="Arial" w:hAnsi="Arial"/>
        <w:b/>
        <w:color w:val="000000"/>
        <w:spacing w:val="0"/>
        <w:w w:val="100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6D0"/>
    <w:rsid w:val="000774DA"/>
    <w:rsid w:val="000B6BBE"/>
    <w:rsid w:val="0016068B"/>
    <w:rsid w:val="001D793D"/>
    <w:rsid w:val="00414674"/>
    <w:rsid w:val="00467EF8"/>
    <w:rsid w:val="00497E1D"/>
    <w:rsid w:val="00541B97"/>
    <w:rsid w:val="006562F3"/>
    <w:rsid w:val="007870D3"/>
    <w:rsid w:val="007E737C"/>
    <w:rsid w:val="00CB0955"/>
    <w:rsid w:val="00D563B8"/>
    <w:rsid w:val="00D94F8A"/>
    <w:rsid w:val="00E176D0"/>
    <w:rsid w:val="00EE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7FCA6"/>
  <w15:docId w15:val="{97C88391-8C28-4093-A4C2-FB6E1DBB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F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F8A"/>
  </w:style>
  <w:style w:type="paragraph" w:styleId="Footer">
    <w:name w:val="footer"/>
    <w:basedOn w:val="Normal"/>
    <w:link w:val="FooterChar"/>
    <w:uiPriority w:val="99"/>
    <w:unhideWhenUsed/>
    <w:rsid w:val="00D94F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fId" Type="http://schemas.openxmlformats.org/wordprocessingml/2006/fontTable" Target="fontTable0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49AC7F35BB0840A795D6D69BB5538A" ma:contentTypeVersion="0" ma:contentTypeDescription="Create a new document." ma:contentTypeScope="" ma:versionID="0136a5b414be9619c906362655c1203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84c390a07b92f3072bc78982b6f0c3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DDF3F3B-C4F4-4C34-9D0C-EBC50F8859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3DF0BBF-FBB1-4CF7-89F2-AFD1605DDE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E53A8C-9BDB-424C-915F-23FBD1B13C77}">
  <ds:schemaRefs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Schubel</dc:creator>
  <cp:lastModifiedBy>Geoffrey VanGoethem</cp:lastModifiedBy>
  <cp:revision>2</cp:revision>
  <dcterms:created xsi:type="dcterms:W3CDTF">2026-04-17T18:59:00Z</dcterms:created>
  <dcterms:modified xsi:type="dcterms:W3CDTF">2026-04-17T18:59:00Z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0x0101006449AC7F35BB0840A795D6D69BB5538A</vt:lpwstr>
  </property>
  <property fmtid="{D5CDD505-2E9C-101B-9397-08002B2CF9AE}" pid="3" name="GrammarlyDocumentId">
    <vt:lpwstr>a51c231e-5d06-4be9-963d-a597a3d0630e</vt:lpwstr>
  </property>
</Properties>
</file>